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5"/>
        <w:tblpPr w:leftFromText="180" w:rightFromText="180" w:vertAnchor="page" w:horzAnchor="page" w:tblpX="1584" w:tblpY="3408"/>
        <w:tblOverlap w:val="never"/>
        <w:tblW w:w="920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4"/>
        <w:gridCol w:w="2330"/>
        <w:gridCol w:w="1541"/>
        <w:gridCol w:w="821"/>
        <w:gridCol w:w="1129"/>
        <w:gridCol w:w="274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211"/>
              <w:rPr>
                <w:rFonts w:hint="eastAsia" w:asciiTheme="minorEastAsia" w:hAnsiTheme="minorEastAsia" w:eastAsiaTheme="minorEastAsia" w:cstheme="minorEastAsia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</w:rPr>
              <w:t>序</w:t>
            </w:r>
          </w:p>
          <w:p>
            <w:pPr>
              <w:pStyle w:val="4"/>
              <w:spacing w:before="22" w:line="240" w:lineRule="auto"/>
              <w:ind w:left="211"/>
              <w:rPr>
                <w:rFonts w:hint="eastAsia" w:asciiTheme="minorEastAsia" w:hAnsiTheme="minorEastAsia" w:eastAsiaTheme="minorEastAsia" w:cstheme="minorEastAsia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</w:rPr>
              <w:t>号</w:t>
            </w:r>
          </w:p>
        </w:tc>
        <w:tc>
          <w:tcPr>
            <w:tcW w:w="233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2"/>
                <w:lang w:val="en-US" w:eastAsia="zh-CN"/>
              </w:rPr>
              <w:t>课程名称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left="260"/>
              <w:rPr>
                <w:rFonts w:hint="eastAsia" w:asciiTheme="minorEastAsia" w:hAnsiTheme="minorEastAsia" w:eastAsiaTheme="minorEastAsia" w:cstheme="minorEastAsia"/>
                <w:sz w:val="21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2"/>
                <w:lang w:val="en-US" w:eastAsia="zh-CN"/>
              </w:rPr>
              <w:t>课程类型</w:t>
            </w:r>
          </w:p>
          <w:p>
            <w:pPr>
              <w:pStyle w:val="4"/>
              <w:spacing w:before="22"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20"/>
                <w:lang w:val="en-US" w:eastAsia="zh-CN"/>
              </w:rPr>
              <w:t>(学位/非学位)</w:t>
            </w:r>
          </w:p>
        </w:tc>
        <w:tc>
          <w:tcPr>
            <w:tcW w:w="82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54"/>
              <w:rPr>
                <w:rFonts w:hint="eastAsia" w:asciiTheme="minorEastAsia" w:hAnsiTheme="minorEastAsia" w:eastAsiaTheme="minorEastAsia" w:cstheme="minorEastAsia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1"/>
                <w:lang w:eastAsia="zh-CN"/>
              </w:rPr>
              <w:t>本院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1"/>
              </w:rPr>
              <w:t>考</w:t>
            </w:r>
          </w:p>
          <w:p>
            <w:pPr>
              <w:pStyle w:val="4"/>
              <w:spacing w:before="22" w:line="240" w:lineRule="auto"/>
              <w:ind w:left="154"/>
              <w:rPr>
                <w:rFonts w:hint="eastAsia" w:asciiTheme="minorEastAsia" w:hAnsiTheme="minorEastAsia" w:eastAsiaTheme="minorEastAsia" w:cstheme="minorEastAsia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1"/>
              </w:rPr>
              <w:t>试人数</w:t>
            </w:r>
          </w:p>
        </w:tc>
        <w:tc>
          <w:tcPr>
            <w:tcW w:w="1129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27"/>
              <w:jc w:val="center"/>
              <w:rPr>
                <w:rFonts w:hint="eastAsia" w:asciiTheme="minorEastAsia" w:hAnsiTheme="minorEastAsia" w:eastAsiaTheme="minorEastAsia" w:cstheme="minorEastAsia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</w:rPr>
              <w:t>不及格</w:t>
            </w:r>
          </w:p>
          <w:p>
            <w:pPr>
              <w:pStyle w:val="4"/>
              <w:spacing w:before="22" w:line="240" w:lineRule="auto"/>
              <w:ind w:right="27"/>
              <w:jc w:val="center"/>
              <w:rPr>
                <w:rFonts w:hint="eastAsia" w:asciiTheme="minorEastAsia" w:hAnsiTheme="minorEastAsia" w:eastAsiaTheme="minorEastAsia" w:cstheme="minorEastAsia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</w:rPr>
              <w:t>人数</w:t>
            </w: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9"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10"/>
              </w:rPr>
            </w:pPr>
          </w:p>
          <w:p>
            <w:pPr>
              <w:pStyle w:val="4"/>
              <w:spacing w:line="240" w:lineRule="auto"/>
              <w:ind w:left="645" w:right="540"/>
              <w:jc w:val="center"/>
              <w:rPr>
                <w:rFonts w:hint="eastAsia" w:asciiTheme="minorEastAsia" w:hAnsiTheme="minorEastAsia" w:eastAsiaTheme="minorEastAsia" w:cstheme="minorEastAsia"/>
                <w:sz w:val="21"/>
              </w:rPr>
            </w:pPr>
          </w:p>
          <w:p>
            <w:pPr>
              <w:pStyle w:val="4"/>
              <w:spacing w:line="240" w:lineRule="auto"/>
              <w:ind w:left="645" w:right="540"/>
              <w:jc w:val="center"/>
              <w:rPr>
                <w:rFonts w:hint="eastAsia" w:asciiTheme="minorEastAsia" w:hAnsiTheme="minorEastAsia" w:eastAsiaTheme="minorEastAsia" w:cstheme="minorEastAsia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</w:rPr>
              <w:t>备  注</w:t>
            </w:r>
          </w:p>
          <w:p>
            <w:pPr>
              <w:pStyle w:val="4"/>
              <w:spacing w:line="240" w:lineRule="auto"/>
              <w:ind w:right="540"/>
              <w:jc w:val="both"/>
              <w:rPr>
                <w:rFonts w:hint="eastAsia" w:asciiTheme="minorEastAsia" w:hAnsiTheme="minorEastAsia" w:eastAsiaTheme="minorEastAsia" w:cstheme="minorEastAsia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1"/>
                <w:lang w:val="en-US" w:eastAsia="zh-CN"/>
              </w:rPr>
              <w:t>(不及格名单/缓考名单/缺考名单等)</w:t>
            </w:r>
          </w:p>
          <w:p>
            <w:pPr>
              <w:pStyle w:val="4"/>
              <w:spacing w:line="240" w:lineRule="auto"/>
              <w:ind w:right="54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233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11"/>
              <w:jc w:val="center"/>
              <w:rPr>
                <w:rFonts w:hint="eastAsia" w:eastAsia="宋体"/>
                <w:sz w:val="21"/>
                <w:lang w:eastAsia="zh-CN"/>
              </w:rPr>
            </w:pPr>
            <w:bookmarkStart w:id="0" w:name="_GoBack"/>
            <w:bookmarkEnd w:id="0"/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82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1129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05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233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11"/>
              <w:jc w:val="center"/>
              <w:rPr>
                <w:rFonts w:hint="eastAsia" w:eastAsia="宋体"/>
                <w:sz w:val="21"/>
                <w:lang w:eastAsia="zh-CN"/>
              </w:rPr>
            </w:pP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82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1129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05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233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11"/>
              <w:jc w:val="center"/>
              <w:rPr>
                <w:rFonts w:hint="eastAsia" w:eastAsia="宋体"/>
                <w:sz w:val="21"/>
                <w:lang w:eastAsia="zh-CN"/>
              </w:rPr>
            </w:pP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82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1129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05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233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11"/>
              <w:jc w:val="center"/>
              <w:rPr>
                <w:rFonts w:hint="eastAsia" w:eastAsia="宋体"/>
                <w:sz w:val="21"/>
                <w:lang w:eastAsia="zh-CN"/>
              </w:rPr>
            </w:pP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82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1129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05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199"/>
              <w:jc w:val="center"/>
              <w:rPr>
                <w:sz w:val="21"/>
              </w:rPr>
            </w:pPr>
          </w:p>
        </w:tc>
        <w:tc>
          <w:tcPr>
            <w:tcW w:w="233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left="111"/>
              <w:jc w:val="center"/>
              <w:rPr>
                <w:rFonts w:hint="eastAsia" w:eastAsia="宋体"/>
                <w:sz w:val="21"/>
                <w:lang w:eastAsia="zh-CN"/>
              </w:rPr>
            </w:pP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82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1129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7"/>
              <w:jc w:val="center"/>
              <w:rPr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left="105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199"/>
              <w:jc w:val="center"/>
              <w:rPr>
                <w:sz w:val="21"/>
              </w:rPr>
            </w:pPr>
          </w:p>
        </w:tc>
        <w:tc>
          <w:tcPr>
            <w:tcW w:w="233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left="111"/>
              <w:jc w:val="center"/>
              <w:rPr>
                <w:rFonts w:hint="eastAsia" w:eastAsia="宋体"/>
                <w:sz w:val="21"/>
                <w:lang w:eastAsia="zh-CN"/>
              </w:rPr>
            </w:pP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82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1129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7"/>
              <w:jc w:val="center"/>
              <w:rPr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left="105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199"/>
              <w:jc w:val="center"/>
              <w:rPr>
                <w:sz w:val="21"/>
              </w:rPr>
            </w:pPr>
          </w:p>
        </w:tc>
        <w:tc>
          <w:tcPr>
            <w:tcW w:w="233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left="111"/>
              <w:jc w:val="center"/>
              <w:rPr>
                <w:sz w:val="21"/>
              </w:rPr>
            </w:pP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82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1129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7"/>
              <w:jc w:val="center"/>
              <w:rPr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left="105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199"/>
              <w:jc w:val="center"/>
              <w:rPr>
                <w:sz w:val="21"/>
              </w:rPr>
            </w:pPr>
          </w:p>
        </w:tc>
        <w:tc>
          <w:tcPr>
            <w:tcW w:w="233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left="111"/>
              <w:jc w:val="center"/>
              <w:rPr>
                <w:sz w:val="21"/>
              </w:rPr>
            </w:pP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82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1129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7"/>
              <w:jc w:val="center"/>
              <w:rPr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left="105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199"/>
              <w:jc w:val="center"/>
              <w:rPr>
                <w:sz w:val="21"/>
              </w:rPr>
            </w:pPr>
          </w:p>
        </w:tc>
        <w:tc>
          <w:tcPr>
            <w:tcW w:w="233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left="111"/>
              <w:jc w:val="center"/>
              <w:rPr>
                <w:sz w:val="21"/>
              </w:rPr>
            </w:pP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82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1129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7"/>
              <w:jc w:val="center"/>
              <w:rPr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left="105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199"/>
              <w:jc w:val="center"/>
              <w:rPr>
                <w:sz w:val="21"/>
              </w:rPr>
            </w:pPr>
          </w:p>
        </w:tc>
        <w:tc>
          <w:tcPr>
            <w:tcW w:w="233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left="111"/>
              <w:jc w:val="center"/>
              <w:rPr>
                <w:sz w:val="21"/>
              </w:rPr>
            </w:pP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82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1129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7"/>
              <w:jc w:val="center"/>
              <w:rPr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left="105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199"/>
              <w:jc w:val="center"/>
              <w:rPr>
                <w:sz w:val="21"/>
              </w:rPr>
            </w:pPr>
          </w:p>
        </w:tc>
        <w:tc>
          <w:tcPr>
            <w:tcW w:w="233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left="111"/>
              <w:jc w:val="center"/>
              <w:rPr>
                <w:sz w:val="21"/>
              </w:rPr>
            </w:pP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82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1129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7"/>
              <w:jc w:val="center"/>
              <w:rPr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left="105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233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11"/>
              <w:jc w:val="center"/>
              <w:rPr>
                <w:sz w:val="21"/>
              </w:rPr>
            </w:pP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82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1129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05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9203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05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211"/>
              <w:rPr>
                <w:sz w:val="21"/>
              </w:rPr>
            </w:pPr>
            <w:r>
              <w:rPr>
                <w:sz w:val="21"/>
              </w:rPr>
              <w:t>序</w:t>
            </w:r>
          </w:p>
          <w:p>
            <w:pPr>
              <w:pStyle w:val="4"/>
              <w:spacing w:before="22" w:line="240" w:lineRule="auto"/>
              <w:ind w:left="211" w:leftChars="0"/>
              <w:rPr>
                <w:sz w:val="21"/>
              </w:rPr>
            </w:pPr>
            <w:r>
              <w:rPr>
                <w:sz w:val="21"/>
              </w:rPr>
              <w:t>号</w:t>
            </w:r>
          </w:p>
        </w:tc>
        <w:tc>
          <w:tcPr>
            <w:tcW w:w="233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line="240" w:lineRule="auto"/>
              <w:jc w:val="center"/>
              <w:rPr>
                <w:sz w:val="11"/>
              </w:rPr>
            </w:pPr>
          </w:p>
          <w:p>
            <w:pPr>
              <w:pStyle w:val="4"/>
              <w:spacing w:line="240" w:lineRule="auto"/>
              <w:ind w:left="608" w:leftChars="0" w:right="497" w:rightChars="0"/>
              <w:jc w:val="center"/>
              <w:rPr>
                <w:sz w:val="21"/>
              </w:rPr>
            </w:pPr>
            <w:r>
              <w:rPr>
                <w:sz w:val="21"/>
              </w:rPr>
              <w:t>重修课程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left="260"/>
              <w:rPr>
                <w:rFonts w:hint="eastAsia" w:asciiTheme="minorEastAsia" w:hAnsiTheme="minorEastAsia" w:eastAsiaTheme="minorEastAsia" w:cstheme="minorEastAsia"/>
                <w:sz w:val="21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2"/>
                <w:lang w:val="en-US" w:eastAsia="zh-CN"/>
              </w:rPr>
              <w:t>课程类型</w:t>
            </w:r>
          </w:p>
          <w:p>
            <w:pPr>
              <w:pStyle w:val="4"/>
              <w:spacing w:before="22" w:line="240" w:lineRule="auto"/>
              <w:jc w:val="center"/>
              <w:rPr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20"/>
                <w:lang w:val="en-US" w:eastAsia="zh-CN"/>
              </w:rPr>
              <w:t>(学位/非学位)</w:t>
            </w:r>
          </w:p>
        </w:tc>
        <w:tc>
          <w:tcPr>
            <w:tcW w:w="82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77"/>
              <w:jc w:val="center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sz w:val="21"/>
              </w:rPr>
              <w:t>重修</w:t>
            </w:r>
          </w:p>
          <w:p>
            <w:pPr>
              <w:pStyle w:val="4"/>
              <w:spacing w:before="22" w:line="240" w:lineRule="auto"/>
              <w:ind w:right="26" w:rightChars="0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人数</w:t>
            </w:r>
          </w:p>
        </w:tc>
        <w:tc>
          <w:tcPr>
            <w:tcW w:w="1129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82" w:right="78"/>
              <w:jc w:val="center"/>
              <w:rPr>
                <w:sz w:val="21"/>
              </w:rPr>
            </w:pPr>
            <w:r>
              <w:rPr>
                <w:sz w:val="21"/>
              </w:rPr>
              <w:t>不及格</w:t>
            </w:r>
          </w:p>
          <w:p>
            <w:pPr>
              <w:pStyle w:val="4"/>
              <w:spacing w:before="22" w:line="240" w:lineRule="auto"/>
              <w:ind w:left="134" w:leftChars="0" w:right="27" w:rightChars="0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人数</w:t>
            </w: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line="240" w:lineRule="auto"/>
              <w:ind w:left="645" w:right="540"/>
              <w:jc w:val="center"/>
              <w:rPr>
                <w:rFonts w:hint="eastAsia" w:asciiTheme="minorEastAsia" w:hAnsiTheme="minorEastAsia" w:eastAsiaTheme="minorEastAsia" w:cstheme="minorEastAsia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</w:rPr>
              <w:t>备  注</w:t>
            </w:r>
          </w:p>
          <w:p>
            <w:pPr>
              <w:pStyle w:val="4"/>
              <w:spacing w:before="22" w:line="240" w:lineRule="auto"/>
              <w:jc w:val="center"/>
              <w:rPr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1"/>
                <w:lang w:val="en-US" w:eastAsia="zh-CN"/>
              </w:rPr>
              <w:t>(不及格名单等)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left="211" w:leftChars="0"/>
              <w:rPr>
                <w:sz w:val="21"/>
              </w:rPr>
            </w:pPr>
          </w:p>
        </w:tc>
        <w:tc>
          <w:tcPr>
            <w:tcW w:w="233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line="240" w:lineRule="auto"/>
              <w:ind w:left="608" w:leftChars="0" w:right="497" w:rightChars="0"/>
              <w:jc w:val="center"/>
              <w:rPr>
                <w:sz w:val="21"/>
              </w:rPr>
            </w:pP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left="136" w:leftChars="0" w:right="25" w:rightChars="0"/>
              <w:rPr>
                <w:sz w:val="21"/>
              </w:rPr>
            </w:pPr>
          </w:p>
        </w:tc>
        <w:tc>
          <w:tcPr>
            <w:tcW w:w="82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right="26" w:rightChars="0"/>
              <w:jc w:val="center"/>
              <w:rPr>
                <w:spacing w:val="-2"/>
                <w:sz w:val="21"/>
              </w:rPr>
            </w:pPr>
          </w:p>
        </w:tc>
        <w:tc>
          <w:tcPr>
            <w:tcW w:w="1129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left="134" w:leftChars="0" w:right="27" w:rightChars="0"/>
              <w:jc w:val="center"/>
              <w:rPr>
                <w:spacing w:val="-2"/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left="211" w:leftChars="0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left="211" w:leftChars="0"/>
              <w:rPr>
                <w:sz w:val="21"/>
              </w:rPr>
            </w:pPr>
          </w:p>
        </w:tc>
        <w:tc>
          <w:tcPr>
            <w:tcW w:w="233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line="240" w:lineRule="auto"/>
              <w:ind w:left="608" w:leftChars="0" w:right="497" w:rightChars="0"/>
              <w:jc w:val="center"/>
              <w:rPr>
                <w:sz w:val="21"/>
              </w:rPr>
            </w:pP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left="136" w:leftChars="0" w:right="25" w:rightChars="0"/>
              <w:rPr>
                <w:sz w:val="21"/>
              </w:rPr>
            </w:pPr>
          </w:p>
        </w:tc>
        <w:tc>
          <w:tcPr>
            <w:tcW w:w="82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right="26" w:rightChars="0"/>
              <w:jc w:val="center"/>
              <w:rPr>
                <w:spacing w:val="-2"/>
                <w:sz w:val="21"/>
              </w:rPr>
            </w:pPr>
          </w:p>
        </w:tc>
        <w:tc>
          <w:tcPr>
            <w:tcW w:w="1129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left="134" w:leftChars="0" w:right="27" w:rightChars="0"/>
              <w:jc w:val="center"/>
              <w:rPr>
                <w:spacing w:val="-2"/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left="211" w:leftChars="0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left="211" w:leftChars="0"/>
              <w:rPr>
                <w:sz w:val="21"/>
              </w:rPr>
            </w:pPr>
          </w:p>
        </w:tc>
        <w:tc>
          <w:tcPr>
            <w:tcW w:w="233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line="240" w:lineRule="auto"/>
              <w:ind w:left="608" w:leftChars="0" w:right="497" w:rightChars="0"/>
              <w:jc w:val="center"/>
              <w:rPr>
                <w:sz w:val="21"/>
              </w:rPr>
            </w:pP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left="136" w:leftChars="0" w:right="25" w:rightChars="0"/>
              <w:rPr>
                <w:sz w:val="21"/>
              </w:rPr>
            </w:pPr>
          </w:p>
        </w:tc>
        <w:tc>
          <w:tcPr>
            <w:tcW w:w="82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right="26" w:rightChars="0"/>
              <w:jc w:val="center"/>
              <w:rPr>
                <w:spacing w:val="-2"/>
                <w:sz w:val="21"/>
              </w:rPr>
            </w:pPr>
          </w:p>
        </w:tc>
        <w:tc>
          <w:tcPr>
            <w:tcW w:w="1129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left="134" w:leftChars="0" w:right="27" w:rightChars="0"/>
              <w:jc w:val="center"/>
              <w:rPr>
                <w:spacing w:val="-2"/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left="211" w:leftChars="0"/>
              <w:rPr>
                <w:sz w:val="21"/>
              </w:rPr>
            </w:pPr>
          </w:p>
        </w:tc>
      </w:tr>
    </w:tbl>
    <w:p>
      <w:pPr>
        <w:jc w:val="center"/>
        <w:rPr>
          <w:rFonts w:hint="eastAsia" w:ascii="黑体" w:hAnsi="黑体" w:eastAsia="黑体" w:cs="黑体"/>
          <w:sz w:val="40"/>
          <w:szCs w:val="40"/>
          <w:lang w:eastAsia="zh-CN"/>
        </w:rPr>
      </w:pPr>
      <w:r>
        <w:rPr>
          <w:rFonts w:hint="eastAsia" w:ascii="黑体" w:hAnsi="黑体" w:eastAsia="黑体" w:cs="黑体"/>
          <w:sz w:val="40"/>
          <w:szCs w:val="40"/>
          <w:lang w:eastAsia="zh-CN"/>
        </w:rPr>
        <w:t>淮北师范大学全日制研究生成绩验收单</w:t>
      </w:r>
    </w:p>
    <w:p>
      <w:pPr>
        <w:jc w:val="left"/>
        <w:rPr>
          <w:rFonts w:hint="eastAsia" w:ascii="黑体" w:hAnsi="黑体" w:eastAsia="黑体" w:cs="黑体"/>
          <w:b w:val="0"/>
          <w:bCs w:val="0"/>
          <w:sz w:val="28"/>
          <w:szCs w:val="28"/>
          <w:u w:val="none"/>
          <w:lang w:eastAsia="zh-CN"/>
        </w:rPr>
      </w:pPr>
      <w:r>
        <w:rPr>
          <w:rFonts w:hint="eastAsia" w:ascii="黑体" w:hAnsi="黑体" w:eastAsia="黑体" w:cs="黑体"/>
          <w:sz w:val="40"/>
          <w:szCs w:val="40"/>
          <w:lang w:eastAsia="zh-CN"/>
        </w:rPr>
        <w:t xml:space="preserve"> </w:t>
      </w:r>
      <w:r>
        <w:rPr>
          <w:rFonts w:hint="eastAsia" w:ascii="黑体" w:hAnsi="黑体" w:eastAsia="黑体" w:cs="黑体"/>
          <w:sz w:val="40"/>
          <w:szCs w:val="40"/>
          <w:lang w:val="en-US" w:eastAsia="zh-CN"/>
        </w:rPr>
        <w:t xml:space="preserve">     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eastAsia="zh-CN"/>
        </w:rPr>
        <w:tab/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none"/>
          <w:lang w:eastAsia="zh-CN"/>
        </w:rPr>
        <w:t>学院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eastAsia="zh-CN"/>
        </w:rPr>
        <w:tab/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none"/>
          <w:lang w:eastAsia="zh-CN"/>
        </w:rPr>
        <w:t>至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eastAsia="zh-CN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eastAsia="zh-CN"/>
        </w:rPr>
        <w:tab/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none"/>
          <w:lang w:eastAsia="zh-CN"/>
        </w:rPr>
        <w:t>学年第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eastAsia="zh-CN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none"/>
          <w:lang w:eastAsia="zh-CN"/>
        </w:rPr>
        <w:t>学期</w:t>
      </w:r>
    </w:p>
    <w:p>
      <w:pPr>
        <w:bidi w:val="0"/>
        <w:rPr>
          <w:rFonts w:hint="eastAsia" w:ascii="Noto Sans Mono CJK JP Regular" w:hAnsi="Noto Sans Mono CJK JP Regular" w:eastAsia="Noto Sans Mono CJK JP Regular" w:cs="Noto Sans Mono CJK JP Regular"/>
          <w:sz w:val="22"/>
          <w:szCs w:val="22"/>
          <w:lang w:val="zh-CN" w:eastAsia="zh-CN" w:bidi="zh-CN"/>
        </w:rPr>
      </w:pPr>
      <w:r>
        <w:rPr>
          <w:rFonts w:hint="eastAsia" w:cs="Noto Sans Mono CJK JP Regular"/>
          <w:sz w:val="22"/>
          <w:szCs w:val="22"/>
          <w:lang w:val="zh-CN" w:eastAsia="zh-CN" w:bidi="zh-CN"/>
        </w:rPr>
        <w:t>（学院公章）</w:t>
      </w:r>
    </w:p>
    <w:p>
      <w:pPr>
        <w:bidi w:val="0"/>
        <w:ind w:firstLine="478" w:firstLineChars="0"/>
        <w:jc w:val="both"/>
        <w:rPr>
          <w:rFonts w:hint="eastAsia"/>
          <w:lang w:val="zh-CN" w:eastAsia="zh-CN"/>
        </w:rPr>
      </w:pPr>
      <w:r>
        <w:rPr>
          <w:rFonts w:hint="eastAsia"/>
          <w:lang w:val="zh-CN" w:eastAsia="zh-CN"/>
        </w:rPr>
        <w:t>注：成绩验收单为本院学生修的所有课程（含公共课），加盖学院公章后报送研究生</w:t>
      </w:r>
      <w:r>
        <w:rPr>
          <w:rFonts w:hint="eastAsia"/>
          <w:lang w:val="en-US" w:eastAsia="zh-CN"/>
        </w:rPr>
        <w:t>院</w:t>
      </w:r>
      <w:r>
        <w:rPr>
          <w:rFonts w:hint="eastAsia"/>
          <w:lang w:val="zh-CN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Noto Sans Mono CJK JP Regular">
    <w:altName w:val="Arial"/>
    <w:panose1 w:val="00000000000000000000"/>
    <w:charset w:val="00"/>
    <w:family w:val="swiss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4MmYxN2MyM2M4YTEzMDAwZGU0MWYyNzBhOThlNzcifQ=="/>
  </w:docVars>
  <w:rsids>
    <w:rsidRoot w:val="06F638C8"/>
    <w:rsid w:val="063B5683"/>
    <w:rsid w:val="06F638C8"/>
    <w:rsid w:val="0A4A6BB1"/>
    <w:rsid w:val="11163E6E"/>
    <w:rsid w:val="17AC7199"/>
    <w:rsid w:val="2B022A53"/>
    <w:rsid w:val="37000D58"/>
    <w:rsid w:val="39C431A4"/>
    <w:rsid w:val="3E5F528D"/>
    <w:rsid w:val="533C1802"/>
    <w:rsid w:val="61EF609A"/>
    <w:rsid w:val="647A3C66"/>
    <w:rsid w:val="69537D6A"/>
    <w:rsid w:val="73C8131D"/>
    <w:rsid w:val="7CAD7445"/>
    <w:rsid w:val="7DD9627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Noto Sans Mono CJK JP Regular" w:hAnsi="Noto Sans Mono CJK JP Regular" w:eastAsia="Noto Sans Mono CJK JP Regular" w:cs="Noto Sans Mono CJK JP Regular"/>
      <w:sz w:val="22"/>
      <w:szCs w:val="22"/>
      <w:lang w:val="zh-CN" w:eastAsia="zh-CN" w:bidi="zh-CN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autoRedefine/>
    <w:qFormat/>
    <w:uiPriority w:val="1"/>
    <w:pPr>
      <w:spacing w:line="444" w:lineRule="exact"/>
    </w:pPr>
  </w:style>
  <w:style w:type="table" w:customStyle="1" w:styleId="5">
    <w:name w:val="Table Normal"/>
    <w:autoRedefine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179</Words>
  <Characters>179</Characters>
  <Lines>0</Lines>
  <Paragraphs>0</Paragraphs>
  <TotalTime>4</TotalTime>
  <ScaleCrop>false</ScaleCrop>
  <LinksUpToDate>false</LinksUpToDate>
  <CharactersWithSpaces>217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2018-12-12T05:28:00Z</dcterms:created>
  <dc:creator>竹岸疏花</dc:creator>
  <cp:lastModifiedBy>武刚</cp:lastModifiedBy>
  <dcterms:modified xsi:type="dcterms:W3CDTF">2024-02-17T05:19:18Z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4908FF258FEC4DE4837107BD08440C38</vt:lpwstr>
  </property>
</Properties>
</file>